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C0" w:rsidRPr="00391EC4" w:rsidRDefault="00A53D08">
      <w:pPr>
        <w:rPr>
          <w:lang w:val="ro-RO"/>
        </w:rPr>
      </w:pPr>
      <w:r w:rsidRPr="00391EC4">
        <w:rPr>
          <w:lang w:val="ro-RO" w:eastAsia="ro-RO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-670955</wp:posOffset>
            </wp:positionH>
            <wp:positionV relativeFrom="paragraph">
              <wp:posOffset>-688769</wp:posOffset>
            </wp:positionV>
            <wp:extent cx="1882239" cy="1876903"/>
            <wp:effectExtent l="0" t="0" r="3810" b="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UL FRUCTEL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39" cy="187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AB" w:rsidRPr="00391EC4">
        <w:rPr>
          <w:rFonts w:ascii="Times New Roman" w:hAnsi="Times New Roman" w:cs="Times New Roman"/>
          <w:color w:val="auto"/>
          <w:kern w:val="0"/>
          <w:sz w:val="44"/>
          <w:szCs w:val="44"/>
          <w:lang w:val="ro-RO" w:eastAsia="ro-RO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BD91DB3" wp14:editId="43551473">
                <wp:simplePos x="0" y="0"/>
                <wp:positionH relativeFrom="page">
                  <wp:posOffset>1689224</wp:posOffset>
                </wp:positionH>
                <wp:positionV relativeFrom="paragraph">
                  <wp:posOffset>-735965</wp:posOffset>
                </wp:positionV>
                <wp:extent cx="8464451" cy="1533525"/>
                <wp:effectExtent l="0" t="0" r="0" b="9525"/>
                <wp:wrapNone/>
                <wp:docPr id="3" name="Casetă tex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4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>CAMPANIA</w:t>
                            </w:r>
                            <w:r>
                              <w:rPr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 xml:space="preserve">LUNA NAŢIONALĂ A INFORMĂRII DESPRE EFECTELE </w:t>
                            </w: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>NUTRIȚIEI</w:t>
                            </w:r>
                            <w:r w:rsidR="00391E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>/</w:t>
                            </w:r>
                            <w:r w:rsidR="00391E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  <w:lang w:val="ro-RO"/>
                                <w14:ligatures w14:val="none"/>
                              </w:rPr>
                              <w:t>ALIMENTAȚIEI</w:t>
                            </w: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  <w:t>OCTOMBRIE 2021</w:t>
                            </w:r>
                            <w:r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</w:pP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</w:pP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</w:pPr>
                          </w:p>
                          <w:p w:rsidR="00070DAB" w:rsidRDefault="00070DAB" w:rsidP="00070DAB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D91DB3" id="_x0000_t202" coordsize="21600,21600" o:spt="202" path="m,l,21600r21600,l21600,xe">
                <v:stroke joinstyle="miter"/>
                <v:path gradientshapeok="t" o:connecttype="rect"/>
              </v:shapetype>
              <v:shape id="Casetă text 3" o:spid="_x0000_s1026" type="#_x0000_t202" style="position:absolute;margin-left:133pt;margin-top:-57.95pt;width:666.5pt;height:120.7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>CAMPANIA</w:t>
                      </w:r>
                      <w:r>
                        <w:rPr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 xml:space="preserve">LUNA NAŢIONALĂ A INFORMĂRII DESPRE EFECTELE </w:t>
                      </w: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>NUTRIȚIEI</w:t>
                      </w:r>
                      <w:r w:rsidR="00391EC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>/</w:t>
                      </w:r>
                      <w:r w:rsidR="00391EC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  <w:lang w:val="ro-RO"/>
                          <w14:ligatures w14:val="none"/>
                        </w:rPr>
                        <w:t>ALIMENTAȚIEI</w:t>
                      </w: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ro-RO"/>
                          <w14:ligatures w14:val="none"/>
                        </w:rPr>
                        <w:t>OCTOMBRIE 2021</w:t>
                      </w:r>
                      <w:r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  <w:t xml:space="preserve"> </w:t>
                      </w: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</w:pP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</w:pP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</w:pPr>
                    </w:p>
                    <w:p w:rsidR="00070DAB" w:rsidRDefault="00070DAB" w:rsidP="00070DAB">
                      <w:pPr>
                        <w:widowControl w:val="0"/>
                        <w:spacing w:after="0"/>
                        <w:jc w:val="center"/>
                        <w:rPr>
                          <w:sz w:val="32"/>
                          <w:szCs w:val="32"/>
                          <w:lang w:val="ro-RO"/>
                          <w14:ligatures w14:val="non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0DAB" w:rsidRPr="00391EC4" w:rsidRDefault="00070DAB">
      <w:pPr>
        <w:rPr>
          <w:lang w:val="ro-RO"/>
        </w:rPr>
      </w:pPr>
    </w:p>
    <w:p w:rsidR="00070DAB" w:rsidRPr="00391EC4" w:rsidRDefault="00070DAB">
      <w:pPr>
        <w:rPr>
          <w:lang w:val="ro-RO"/>
        </w:rPr>
      </w:pPr>
    </w:p>
    <w:p w:rsidR="00070DAB" w:rsidRPr="00391EC4" w:rsidRDefault="00070DAB">
      <w:pPr>
        <w:rPr>
          <w:lang w:val="ro-RO"/>
        </w:rPr>
      </w:pPr>
    </w:p>
    <w:p w:rsidR="00070DAB" w:rsidRPr="00391EC4" w:rsidRDefault="002408AD">
      <w:pPr>
        <w:rPr>
          <w:lang w:val="ro-RO"/>
        </w:rPr>
      </w:pPr>
      <w:r w:rsidRPr="00391EC4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68249</wp:posOffset>
                </wp:positionV>
                <wp:extent cx="5107305" cy="12172950"/>
                <wp:effectExtent l="0" t="0" r="0" b="0"/>
                <wp:wrapNone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1217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b/>
                                <w:color w:val="00B050"/>
                                <w:sz w:val="44"/>
                                <w:lang w:val="ro-RO"/>
                              </w:rPr>
                            </w:pPr>
                            <w:r w:rsidRPr="00C9747C">
                              <w:rPr>
                                <w:b/>
                                <w:color w:val="00B050"/>
                                <w:sz w:val="44"/>
                                <w:lang w:val="ro-RO"/>
                              </w:rPr>
                              <w:t>Beneficiile alimentației bogate în fructe, legume şi cereale: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sz w:val="28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Viață mai lungă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Oamenii care mănâncă mai multe fructe și legume trăiesc mai mult decât cei care nu le consumă, potrivit la un studiu amplu efectuat în 10 țări europene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Leenders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2013).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Sănătate mintală mai bună, scade  riscul de depresie și anxietate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O sănătate mintală mai bună. Risc mai mic de depresie și anxietate dacă consumăm 7-8 porții pe zi (mai mult de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cât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minimul recomandat de 5 porții)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Conner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et al., 2017).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 xml:space="preserve">Sănătatea inimii, prevenirea bolilor cardiovasculare 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Fibr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ele vegetale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și antioxidanți din fructe și legume pot ajuta la prevenirea bolii cardiovasculare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(Wang și colab., 2014; 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Collese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colab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al., 2017; Miller și colab., 2017; 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Aune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et al., 2017)</w:t>
                            </w:r>
                          </w:p>
                          <w:p w:rsidR="004D2CC6" w:rsidRPr="001018D1" w:rsidRDefault="004D2CC6" w:rsidP="004D2CC6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sz w:val="16"/>
                                <w:lang w:val="ro-RO"/>
                              </w:rPr>
                            </w:pPr>
                          </w:p>
                          <w:p w:rsidR="004D2CC6" w:rsidRPr="00C9747C" w:rsidRDefault="004D2CC6" w:rsidP="004D2CC6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 xml:space="preserve">Creșterea și dezvoltarea copiilor </w:t>
                            </w:r>
                          </w:p>
                          <w:p w:rsidR="004D2CC6" w:rsidRPr="00391EC4" w:rsidRDefault="004D2CC6" w:rsidP="004D2CC6">
                            <w:pPr>
                              <w:pStyle w:val="Frspaiere"/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Fructele și legumele sunt bogate în vitamina A, calciu, fier și 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fola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ţ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i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, care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îmbunătățesc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sănătatea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și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întăre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sc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sistemul imunitar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l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a copi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i.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(Xin, 2016).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Prevenirea cancerului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În 128 din 156 studii dietetice, consumul de fructe 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şi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legume s-a dovedit a 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avea efecte de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scăde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re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a riscul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ui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de 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cancer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p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u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lm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onar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, colon, sân, col uterin, esofag, cavitate bucală, stomac, vezic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ă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urinar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ă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, pancreas 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ş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i ovar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Boffetta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2010).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 xml:space="preserve">Prevenirea obezității </w:t>
                            </w:r>
                          </w:p>
                          <w:p w:rsidR="00391EC4" w:rsidRPr="00391EC4" w:rsidRDefault="003067A0" w:rsidP="00391EC4">
                            <w:pPr>
                              <w:pStyle w:val="Frspaiere"/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S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tudiile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au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arăt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at o scădere riscului de adipozitate și obezitate în anumite grupuri care consumă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mai mul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t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e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fructe și legume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Ledoux</w:t>
                            </w:r>
                            <w:proofErr w:type="spellEnd"/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2011; </w:t>
                            </w:r>
                            <w:proofErr w:type="spellStart"/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Schwingshackl</w:t>
                            </w:r>
                            <w:proofErr w:type="spellEnd"/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2015).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Prevenirea diabetului</w:t>
                            </w:r>
                          </w:p>
                          <w:p w:rsidR="00391EC4" w:rsidRPr="00391EC4" w:rsidRDefault="002F0C19" w:rsidP="00391EC4">
                            <w:pPr>
                              <w:pStyle w:val="Frspaiere"/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</w:pP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Studii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sistematic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e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și meta-ana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lize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="003067A0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au demonstrat că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legume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le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cu frunze verzi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au calități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superioare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,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iar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în combinație cu un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aport mai mare de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fructe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se asociază 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cu o reducere semnificativă a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r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isc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ului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de diabet de tip 2. Pentru fiecare 2 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porții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/ zi de aport de legume, exist</w:t>
                            </w:r>
                            <w:r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ă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un risc cu 13% mai mic de diabet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.</w:t>
                            </w:r>
                            <w:r w:rsidR="00391EC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="00391EC4"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(Li și colab., 2014).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Prevenirea bolilor digestive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Sănătate intestinală mai bună. O dietă bogată în fructe, legume și 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cereale (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alimente cu conținut ridicat de fibre 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vegetale), crește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 diversit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atea bacteriilor intestinale și promovează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bacteriile 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care produc compuși antiinflamatori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. </w:t>
                            </w:r>
                            <w:r w:rsidR="00745B6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C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onsumul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de fructe și legume s-a dovedit că scade prevalența diverticulozei ca și alte probleme digestive cum ar fi </w:t>
                            </w:r>
                            <w:r w:rsidR="002F0C19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flatulența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, constipația și </w:t>
                            </w:r>
                            <w:r w:rsidR="00745B64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diare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ea.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Klimenko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2018; </w:t>
                            </w:r>
                            <w:proofErr w:type="spellStart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Maxner</w:t>
                            </w:r>
                            <w:proofErr w:type="spellEnd"/>
                            <w:r w:rsidRPr="00391EC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2020).</w:t>
                            </w:r>
                          </w:p>
                          <w:p w:rsidR="00391EC4" w:rsidRPr="001018D1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sz w:val="16"/>
                                <w:lang w:val="ro-RO"/>
                              </w:rPr>
                            </w:pPr>
                          </w:p>
                          <w:p w:rsidR="00391EC4" w:rsidRPr="00C9747C" w:rsidRDefault="00391EC4" w:rsidP="00391EC4">
                            <w:pPr>
                              <w:pStyle w:val="Frspaiere"/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</w:pPr>
                            <w:r w:rsidRPr="00C9747C">
                              <w:rPr>
                                <w:rFonts w:eastAsiaTheme="minorHAnsi"/>
                                <w:b/>
                                <w:color w:val="FF0000"/>
                                <w:sz w:val="28"/>
                                <w:lang w:val="ro-RO"/>
                              </w:rPr>
                              <w:t>Creșterea imunității</w:t>
                            </w:r>
                          </w:p>
                          <w:p w:rsidR="00391EC4" w:rsidRPr="00391EC4" w:rsidRDefault="00391EC4" w:rsidP="00391EC4">
                            <w:pPr>
                              <w:pStyle w:val="Frspaiere"/>
                              <w:rPr>
                                <w:sz w:val="28"/>
                              </w:rPr>
                            </w:pP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Aportul adecvat de fructe și legume poate reduce severitatea </w:t>
                            </w:r>
                            <w:r w:rsidR="002F0C19"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unor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boli infecțioase.</w:t>
                            </w:r>
                            <w:r w:rsidR="002F0C19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Deși consumul nu vă va proteja împotriva unui virus cum ar fi COVID-19, recuperarea d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upă o boală 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infecți</w:t>
                            </w:r>
                            <w:r w:rsidR="00745B6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oasă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este mai </w:t>
                            </w:r>
                            <w:r w:rsidR="002F0C19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rapidă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atunci când consumăm fructe și legume</w:t>
                            </w:r>
                            <w:r w:rsidR="002F0C19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>,</w:t>
                            </w:r>
                            <w:r w:rsidRPr="00391EC4">
                              <w:rPr>
                                <w:rFonts w:eastAsiaTheme="minorHAnsi"/>
                                <w:sz w:val="28"/>
                                <w:lang w:val="ro-RO"/>
                              </w:rPr>
                              <w:t xml:space="preserve"> decât cu diete sărace în acestea. </w:t>
                            </w:r>
                            <w:r w:rsidRPr="00745B6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(</w:t>
                            </w:r>
                            <w:proofErr w:type="spellStart"/>
                            <w:r w:rsidRPr="00745B6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>Chowdhury</w:t>
                            </w:r>
                            <w:proofErr w:type="spellEnd"/>
                            <w:r w:rsidRPr="00745B64">
                              <w:rPr>
                                <w:rFonts w:eastAsiaTheme="minorHAnsi"/>
                                <w:i/>
                                <w:sz w:val="22"/>
                                <w:lang w:val="ro-RO"/>
                              </w:rPr>
                              <w:t xml:space="preserve"> și colab., 2020).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 text 2" o:spid="_x0000_s1027" type="#_x0000_t202" style="position:absolute;margin-left:336.2pt;margin-top:5.35pt;width:402.15pt;height:9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" filled="f" stroked="f">
                <v:textbox>
                  <w:txbxContent>
                    <w:p w:rsidR="00391EC4" w:rsidRPr="00C9747C" w:rsidRDefault="00391EC4" w:rsidP="00391EC4">
                      <w:pPr>
                        <w:pStyle w:val="Frspaiere"/>
                        <w:rPr>
                          <w:b/>
                          <w:color w:val="00B050"/>
                          <w:sz w:val="44"/>
                          <w:lang w:val="ro-RO"/>
                        </w:rPr>
                      </w:pPr>
                      <w:r w:rsidRPr="00C9747C">
                        <w:rPr>
                          <w:b/>
                          <w:color w:val="00B050"/>
                          <w:sz w:val="44"/>
                          <w:lang w:val="ro-RO"/>
                        </w:rPr>
                        <w:t>Beneficiile alimentației bogate în fructe, legume şi cereale: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sz w:val="28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Viață mai lungă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sz w:val="28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Oamenii care mănâncă mai multe fructe și legume trăiesc mai mult decât cei care nu le consumă, potrivit la un studiu amplu efectuat în 10 țări europene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Leenders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2013).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Sănătate mintală mai bună, scade  riscul de depresie și anxietate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O sănătate mintală mai bună. Risc mai mic de depresie și anxietate dacă consumăm 7-8 porții pe zi (mai mult de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cât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minimul recomandat de 5 porții)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Conner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et al., 2017).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 xml:space="preserve">Sănătatea inimii, prevenirea bolilor cardiovasculare 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Fibr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ele vegetale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și antioxidanți din fructe și legume pot ajuta la prevenirea bolii cardiovasculare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(Wang și colab., 2014; 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Collese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colab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al., 2017; Miller și colab., 2017; 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Aune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et al., 2017)</w:t>
                      </w:r>
                    </w:p>
                    <w:p w:rsidR="004D2CC6" w:rsidRPr="001018D1" w:rsidRDefault="004D2CC6" w:rsidP="004D2CC6">
                      <w:pPr>
                        <w:pStyle w:val="Frspaiere"/>
                        <w:rPr>
                          <w:rFonts w:eastAsiaTheme="minorHAnsi"/>
                          <w:b/>
                          <w:sz w:val="16"/>
                          <w:lang w:val="ro-RO"/>
                        </w:rPr>
                      </w:pPr>
                    </w:p>
                    <w:p w:rsidR="004D2CC6" w:rsidRPr="00C9747C" w:rsidRDefault="004D2CC6" w:rsidP="004D2CC6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 xml:space="preserve">Creșterea și dezvoltarea copiilor </w:t>
                      </w:r>
                    </w:p>
                    <w:p w:rsidR="004D2CC6" w:rsidRPr="00391EC4" w:rsidRDefault="004D2CC6" w:rsidP="004D2CC6">
                      <w:pPr>
                        <w:pStyle w:val="Frspaiere"/>
                        <w:rPr>
                          <w:rFonts w:eastAsiaTheme="minorHAnsi"/>
                          <w:sz w:val="28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Fructele și legumele sunt bogate în vitamina A, calciu, fier și </w:t>
                      </w:r>
                      <w:proofErr w:type="spellStart"/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fola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ţ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i</w:t>
                      </w:r>
                      <w:proofErr w:type="spellEnd"/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, care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îmbunătățesc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sănătatea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și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întăre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sc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sistemul imunitar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l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a copi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i.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(Xin, 2016).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Prevenirea cancerului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sz w:val="28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În 128 din 156 studii dietetice, consumul de fructe 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şi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legume s-a dovedit a 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avea efecte de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scăde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re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a riscul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ui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de 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cancer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p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u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lm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onar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, colon, sân, col uterin, esofag, cavitate bucală, stomac, vezic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ă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urinar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ă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, pancreas 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ş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i ovar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Boffetta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2010).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 xml:space="preserve">Prevenirea obezității </w:t>
                      </w:r>
                    </w:p>
                    <w:p w:rsidR="00391EC4" w:rsidRPr="00391EC4" w:rsidRDefault="003067A0" w:rsidP="00391EC4">
                      <w:pPr>
                        <w:pStyle w:val="Frspaiere"/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S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tudiile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au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arăt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at o scădere riscului de adipozitate și obezitate în anumite grupuri care consumă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mai mul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t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e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fructe și legume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Ledoux</w:t>
                      </w:r>
                      <w:proofErr w:type="spellEnd"/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2011; </w:t>
                      </w:r>
                      <w:proofErr w:type="spellStart"/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Schwingshackl</w:t>
                      </w:r>
                      <w:proofErr w:type="spellEnd"/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2015).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Prevenirea diabetului</w:t>
                      </w:r>
                    </w:p>
                    <w:p w:rsidR="00391EC4" w:rsidRPr="00391EC4" w:rsidRDefault="002F0C19" w:rsidP="00391EC4">
                      <w:pPr>
                        <w:pStyle w:val="Frspaiere"/>
                        <w:rPr>
                          <w:rFonts w:eastAsiaTheme="minorHAnsi"/>
                          <w:sz w:val="28"/>
                          <w:lang w:val="ro-RO"/>
                        </w:rPr>
                      </w:pP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Studii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sistematic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e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și meta-ana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lize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="003067A0">
                        <w:rPr>
                          <w:rFonts w:eastAsiaTheme="minorHAnsi"/>
                          <w:sz w:val="28"/>
                          <w:lang w:val="ro-RO"/>
                        </w:rPr>
                        <w:t>au demonstrat că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legume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le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cu frunze verzi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au calități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superioare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,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iar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în combinație cu un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aport mai mare de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fructe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 xml:space="preserve">se asociază 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cu o reducere semnificativă a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r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isc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ului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de diabet de tip 2. Pentru fiecare 2 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porții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/ zi de aport de legume, exist</w:t>
                      </w:r>
                      <w:r>
                        <w:rPr>
                          <w:rFonts w:eastAsiaTheme="minorHAnsi"/>
                          <w:sz w:val="28"/>
                          <w:lang w:val="ro-RO"/>
                        </w:rPr>
                        <w:t>ă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un risc cu 13% mai mic de diabet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.</w:t>
                      </w:r>
                      <w:r w:rsidR="00391EC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="00391EC4"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(Li și colab., 2014).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Prevenirea bolilor digestive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rFonts w:eastAsiaTheme="minorHAnsi"/>
                          <w:sz w:val="28"/>
                          <w:lang w:val="ro-RO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Sănătate intestinală mai bună. O dietă bogată în fructe, legume și 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cereale (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alimente cu conținut ridicat de fibre 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vegetale), crește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 diversit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atea bacteriilor intestinale și promovează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bacteriile 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care produc compuși antiinflamatori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. </w:t>
                      </w:r>
                      <w:r w:rsidR="00745B6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C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onsumul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de fructe și legume s-a dovedit că scade prevalența diverticulozei ca și alte probleme digestive cum ar fi </w:t>
                      </w:r>
                      <w:r w:rsidR="002F0C19">
                        <w:rPr>
                          <w:rFonts w:eastAsiaTheme="minorHAnsi"/>
                          <w:sz w:val="28"/>
                          <w:lang w:val="ro-RO"/>
                        </w:rPr>
                        <w:t>flatulența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, constipația și </w:t>
                      </w:r>
                      <w:r w:rsidR="00745B64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diare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ea.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Klimenko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2018; </w:t>
                      </w:r>
                      <w:proofErr w:type="spellStart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Maxner</w:t>
                      </w:r>
                      <w:proofErr w:type="spellEnd"/>
                      <w:r w:rsidRPr="00391EC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2020).</w:t>
                      </w:r>
                    </w:p>
                    <w:p w:rsidR="00391EC4" w:rsidRPr="001018D1" w:rsidRDefault="00391EC4" w:rsidP="00391EC4">
                      <w:pPr>
                        <w:pStyle w:val="Frspaiere"/>
                        <w:rPr>
                          <w:rFonts w:eastAsiaTheme="minorHAnsi"/>
                          <w:sz w:val="16"/>
                          <w:lang w:val="ro-RO"/>
                        </w:rPr>
                      </w:pPr>
                    </w:p>
                    <w:p w:rsidR="00391EC4" w:rsidRPr="00C9747C" w:rsidRDefault="00391EC4" w:rsidP="00391EC4">
                      <w:pPr>
                        <w:pStyle w:val="Frspaiere"/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</w:pPr>
                      <w:r w:rsidRPr="00C9747C">
                        <w:rPr>
                          <w:rFonts w:eastAsiaTheme="minorHAnsi"/>
                          <w:b/>
                          <w:color w:val="FF0000"/>
                          <w:sz w:val="28"/>
                          <w:lang w:val="ro-RO"/>
                        </w:rPr>
                        <w:t>Creșterea imunității</w:t>
                      </w:r>
                    </w:p>
                    <w:p w:rsidR="00391EC4" w:rsidRPr="00391EC4" w:rsidRDefault="00391EC4" w:rsidP="00391EC4">
                      <w:pPr>
                        <w:pStyle w:val="Frspaiere"/>
                        <w:rPr>
                          <w:sz w:val="28"/>
                        </w:rPr>
                      </w:pP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Aportul adecvat de fructe și legume poate reduce severitatea </w:t>
                      </w:r>
                      <w:r w:rsidR="002F0C19" w:rsidRPr="00391EC4">
                        <w:rPr>
                          <w:rFonts w:eastAsiaTheme="minorHAnsi"/>
                          <w:sz w:val="28"/>
                          <w:lang w:val="ro-RO"/>
                        </w:rPr>
                        <w:t>unor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boli infecțioase.</w:t>
                      </w:r>
                      <w:r w:rsidR="002F0C19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Deși consumul nu vă va proteja împotriva unui virus cum ar fi COVID-19, recuperarea d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upă o boală 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>infecți</w:t>
                      </w:r>
                      <w:r w:rsidR="00745B64">
                        <w:rPr>
                          <w:rFonts w:eastAsiaTheme="minorHAnsi"/>
                          <w:sz w:val="28"/>
                          <w:lang w:val="ro-RO"/>
                        </w:rPr>
                        <w:t>oasă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este mai </w:t>
                      </w:r>
                      <w:r w:rsidR="002F0C19">
                        <w:rPr>
                          <w:rFonts w:eastAsiaTheme="minorHAnsi"/>
                          <w:sz w:val="28"/>
                          <w:lang w:val="ro-RO"/>
                        </w:rPr>
                        <w:t>rapidă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atunci când consumăm fructe și legume</w:t>
                      </w:r>
                      <w:r w:rsidR="002F0C19">
                        <w:rPr>
                          <w:rFonts w:eastAsiaTheme="minorHAnsi"/>
                          <w:sz w:val="28"/>
                          <w:lang w:val="ro-RO"/>
                        </w:rPr>
                        <w:t>,</w:t>
                      </w:r>
                      <w:r w:rsidRPr="00391EC4">
                        <w:rPr>
                          <w:rFonts w:eastAsiaTheme="minorHAnsi"/>
                          <w:sz w:val="28"/>
                          <w:lang w:val="ro-RO"/>
                        </w:rPr>
                        <w:t xml:space="preserve"> decât cu diete sărace în acestea. </w:t>
                      </w:r>
                      <w:r w:rsidRPr="00745B6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(</w:t>
                      </w:r>
                      <w:proofErr w:type="spellStart"/>
                      <w:r w:rsidRPr="00745B6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>Chowdhury</w:t>
                      </w:r>
                      <w:proofErr w:type="spellEnd"/>
                      <w:r w:rsidRPr="00745B64">
                        <w:rPr>
                          <w:rFonts w:eastAsiaTheme="minorHAnsi"/>
                          <w:i/>
                          <w:sz w:val="22"/>
                          <w:lang w:val="ro-RO"/>
                        </w:rPr>
                        <w:t xml:space="preserve"> și colab., 2020).</w:t>
                      </w:r>
                    </w:p>
                  </w:txbxContent>
                </v:textbox>
              </v:shape>
            </w:pict>
          </mc:Fallback>
        </mc:AlternateContent>
      </w:r>
      <w:r w:rsidR="00E1117E">
        <w:rPr>
          <w:noProof/>
          <w:lang w:val="ro-RO" w:eastAsia="ro-RO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-1433830</wp:posOffset>
            </wp:positionH>
            <wp:positionV relativeFrom="paragraph">
              <wp:posOffset>173659</wp:posOffset>
            </wp:positionV>
            <wp:extent cx="6148070" cy="11878945"/>
            <wp:effectExtent l="0" t="0" r="0" b="8255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getable ma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1187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DAB" w:rsidRPr="00391EC4" w:rsidRDefault="00070DAB">
      <w:pPr>
        <w:rPr>
          <w:lang w:val="ro-RO"/>
        </w:rPr>
      </w:pPr>
    </w:p>
    <w:p w:rsidR="00070DAB" w:rsidRPr="00391EC4" w:rsidRDefault="00070DAB">
      <w:pPr>
        <w:rPr>
          <w:lang w:val="ro-RO"/>
        </w:rPr>
      </w:pPr>
    </w:p>
    <w:p w:rsidR="00391EC4" w:rsidRPr="00391EC4" w:rsidRDefault="0046512D">
      <w:pPr>
        <w:rPr>
          <w:lang w:val="ro-RO"/>
        </w:rPr>
      </w:pPr>
      <w:r>
        <w:rPr>
          <w:noProof/>
          <w:lang w:val="ro-RO" w:eastAsia="ro-RO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4142096</wp:posOffset>
                </wp:positionH>
                <wp:positionV relativeFrom="paragraph">
                  <wp:posOffset>232173</wp:posOffset>
                </wp:positionV>
                <wp:extent cx="5199711" cy="10646299"/>
                <wp:effectExtent l="1333500" t="57150" r="20320" b="22225"/>
                <wp:wrapNone/>
                <wp:docPr id="19" name="Grupar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711" cy="10646299"/>
                          <a:chOff x="0" y="0"/>
                          <a:chExt cx="5199711" cy="10646299"/>
                        </a:xfrm>
                      </wpg:grpSpPr>
                      <wpg:grpSp>
                        <wpg:cNvPr id="18" name="Grupare 18"/>
                        <wpg:cNvGrpSpPr/>
                        <wpg:grpSpPr>
                          <a:xfrm>
                            <a:off x="0" y="0"/>
                            <a:ext cx="5199711" cy="10646299"/>
                            <a:chOff x="0" y="0"/>
                            <a:chExt cx="5199711" cy="10646299"/>
                          </a:xfrm>
                        </wpg:grpSpPr>
                        <wps:wsp>
                          <wps:cNvPr id="5" name="Explicație în dreptunghi rotunjit 5"/>
                          <wps:cNvSpPr/>
                          <wps:spPr>
                            <a:xfrm>
                              <a:off x="7951" y="0"/>
                              <a:ext cx="5191760" cy="899795"/>
                            </a:xfrm>
                            <a:prstGeom prst="wedgeRoundRectCallout">
                              <a:avLst>
                                <a:gd name="adj1" fmla="val -70588"/>
                                <a:gd name="adj2" fmla="val -51179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Explicație în dreptunghi rotunjit 6"/>
                          <wps:cNvSpPr/>
                          <wps:spPr>
                            <a:xfrm>
                              <a:off x="7951" y="978010"/>
                              <a:ext cx="5191760" cy="899795"/>
                            </a:xfrm>
                            <a:prstGeom prst="wedgeRoundRectCallout">
                              <a:avLst>
                                <a:gd name="adj1" fmla="val -72005"/>
                                <a:gd name="adj2" fmla="val -69491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Explicație în dreptunghi rotunjit 7"/>
                          <wps:cNvSpPr/>
                          <wps:spPr>
                            <a:xfrm>
                              <a:off x="7951" y="1956021"/>
                              <a:ext cx="5191760" cy="863600"/>
                            </a:xfrm>
                            <a:prstGeom prst="wedgeRoundRectCallout">
                              <a:avLst>
                                <a:gd name="adj1" fmla="val -72618"/>
                                <a:gd name="adj2" fmla="val -53839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Explicație în dreptunghi rotunjit 8"/>
                          <wps:cNvSpPr/>
                          <wps:spPr>
                            <a:xfrm>
                              <a:off x="0" y="3848431"/>
                              <a:ext cx="5191760" cy="1184275"/>
                            </a:xfrm>
                            <a:prstGeom prst="wedgeRoundRectCallout">
                              <a:avLst>
                                <a:gd name="adj1" fmla="val -70588"/>
                                <a:gd name="adj2" fmla="val -51179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Explicație în dreptunghi rotunjit 9"/>
                          <wps:cNvSpPr/>
                          <wps:spPr>
                            <a:xfrm>
                              <a:off x="7951" y="5979381"/>
                              <a:ext cx="5191760" cy="1398905"/>
                            </a:xfrm>
                            <a:prstGeom prst="wedgeRoundRectCallout">
                              <a:avLst>
                                <a:gd name="adj1" fmla="val -72005"/>
                                <a:gd name="adj2" fmla="val -69491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Explicație în dreptunghi rotunjit 10"/>
                          <wps:cNvSpPr/>
                          <wps:spPr>
                            <a:xfrm>
                              <a:off x="7951" y="9263269"/>
                              <a:ext cx="5191760" cy="1383030"/>
                            </a:xfrm>
                            <a:prstGeom prst="wedgeRoundRectCallout">
                              <a:avLst>
                                <a:gd name="adj1" fmla="val -72005"/>
                                <a:gd name="adj2" fmla="val -69491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Explicație în dreptunghi rotunjit 11"/>
                          <wps:cNvSpPr/>
                          <wps:spPr>
                            <a:xfrm>
                              <a:off x="7951" y="7450372"/>
                              <a:ext cx="5191760" cy="1717040"/>
                            </a:xfrm>
                            <a:prstGeom prst="wedgeRoundRectCallout">
                              <a:avLst>
                                <a:gd name="adj1" fmla="val -72005"/>
                                <a:gd name="adj2" fmla="val -69491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18D1" w:rsidRDefault="001018D1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Explicație în dreptunghi rotunjit 12"/>
                          <wps:cNvSpPr/>
                          <wps:spPr>
                            <a:xfrm>
                              <a:off x="7951" y="2902226"/>
                              <a:ext cx="5191760" cy="863600"/>
                            </a:xfrm>
                            <a:prstGeom prst="wedgeRoundRectCallout">
                              <a:avLst>
                                <a:gd name="adj1" fmla="val -72005"/>
                                <a:gd name="adj2" fmla="val -69491"/>
                                <a:gd name="adj3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424E8" w:rsidRDefault="001424E8" w:rsidP="001018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Explicație în dreptunghi rotunjit 14"/>
                        <wps:cNvSpPr/>
                        <wps:spPr>
                          <a:xfrm>
                            <a:off x="6823" y="5097439"/>
                            <a:ext cx="5191760" cy="827405"/>
                          </a:xfrm>
                          <a:prstGeom prst="wedgeRoundRectCallout">
                            <a:avLst>
                              <a:gd name="adj1" fmla="val -72005"/>
                              <a:gd name="adj2" fmla="val -69491"/>
                              <a:gd name="adj3" fmla="val 16667"/>
                            </a:avLst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24E8" w:rsidRDefault="001424E8" w:rsidP="001018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re 19" o:spid="_x0000_s1028" style="position:absolute;margin-left:326.15pt;margin-top:18.3pt;width:409.45pt;height:838.3pt;z-index:251679744" coordsize="51997,10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">
                <v:group id="Grupare 18" o:spid="_x0000_s1029" style="position:absolute;width:51997;height:106462" coordsize="51997,106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Explicație în dreptunghi rotunjit 5" o:spid="_x0000_s1030" type="#_x0000_t62" style="position:absolute;left:79;width:51918;height:8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5a8IA&#10;AADaAAAADwAAAGRycy9kb3ducmV2LnhtbESP3YrCMBSE7wXfIRzBO01dcJVqFBEMgrDgD3p7aI5t&#10;sTmpTbbWt98sLOzlMDPfMMt1ZyvRUuNLxwom4wQEceZMybmCy3k3moPwAdlg5ZgUvMnDetXvLTE1&#10;7sVHak8hFxHCPkUFRQh1KqXPCrLox64mjt7dNRZDlE0uTYOvCLeV/EiST2mx5LhQYE3bgrLH6dsq&#10;uOqj3j6erdGzr3Azzh4OWs+UGg66zQJEoC78h//ae6NgCr9X4g2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XlrwgAAANoAAAAPAAAAAAAAAAAAAAAAAJgCAABkcnMvZG93&#10;bnJldi54bWxQSwUGAAAAAAQABAD1AAAAhwMAAAAA&#10;" adj="-4447,-255" filled="f" strokecolor="#00b050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6" o:spid="_x0000_s1031" type="#_x0000_t62" style="position:absolute;left:79;top:9780;width:51918;height:8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a4cQA&#10;AADaAAAADwAAAGRycy9kb3ducmV2LnhtbESPT2vCQBTE74LfYXlCb7ppoFKiq7RWweKh/j14e2Zf&#10;s6HZtyG7xvTbu4WCx2FmfsNM552tREuNLx0reB4lIIhzp0suFBwPq+ErCB+QNVaOScEveZjP+r0p&#10;ZtrdeEftPhQiQthnqMCEUGdS+tyQRT9yNXH0vl1jMUTZFFI3eItwW8k0ScbSYslxwWBNC0P5z/5q&#10;FVzO706m7WVRpWb5cfrafr7sNrVST4PubQIiUBce4f/2WisYw9+Ve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muHEAAAA2gAAAA8AAAAAAAAAAAAAAAAAmAIAAGRycy9k&#10;b3ducmV2LnhtbFBLBQYAAAAABAAEAPUAAACJAwAAAAA=&#10;" adj="-4753,-4210" filled="f" strokecolor="#7030a0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7" o:spid="_x0000_s1032" type="#_x0000_t62" style="position:absolute;left:79;top:19560;width:51918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wj8IA&#10;AADaAAAADwAAAGRycy9kb3ducmV2LnhtbESPQWuDQBSE74X8h+UFequrPdhgsgkhECgpOdTmB7y4&#10;Lypx36q7Rv332UKhx2FmvmE2u8k04kG9qy0rSKIYBHFhdc2lgsvP8W0FwnlkjY1lUjCTg9128bLB&#10;TNuRv+mR+1IECLsMFVTet5mUrqjIoItsSxy8m+0N+iD7UuoexwA3jXyP41QarDksVNjSoaLing9G&#10;Qc5fOtHpibv0NHTdNVndz3Oh1Oty2q9BeJr8f/iv/akVfMDvlXA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HCPwgAAANoAAAAPAAAAAAAAAAAAAAAAAJgCAABkcnMvZG93&#10;bnJldi54bWxQSwUGAAAAAAQABAD1AAAAhwMAAAAA&#10;" adj="-4885,-829" filled="f" strokecolor="red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8" o:spid="_x0000_s1033" type="#_x0000_t62" style="position:absolute;top:38484;width:51917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W9b8A&#10;AADaAAAADwAAAGRycy9kb3ducmV2LnhtbERPy4rCMBTdD/gP4QqzG1NdqFRTEcEgCAM+0O2lubal&#10;zU1tYu38/WQxMMvDea83g21ET52vHCuYThIQxLkzFRcKrpf91xKED8gGG8ek4Ic8bLLRxxpT4958&#10;ov4cChFD2KeooAyhTaX0eUkW/cS1xJF7uM5iiLArpOnwHcNtI2dJMpcWK44NJba0Kymvzy+r4KZP&#10;elc/e6MX3+FunD0etV4o9TketisQgYbwL/5zH4yCuDVeiTd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9Nb1vwAAANoAAAAPAAAAAAAAAAAAAAAAAJgCAABkcnMvZG93bnJl&#10;di54bWxQSwUGAAAAAAQABAD1AAAAhAMAAAAA&#10;" adj="-4447,-255" filled="f" strokecolor="#00b050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9" o:spid="_x0000_s1034" type="#_x0000_t62" style="position:absolute;left:79;top:59793;width:51918;height:13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Ok8YA&#10;AADaAAAADwAAAGRycy9kb3ducmV2LnhtbESPzWvCQBTE70L/h+UVetNNA0qNrlI/CooH60cPvT2z&#10;r9nQ7NuQXWP633eFQo/DzPyGmc47W4mWGl86VvA8SEAQ506XXCg4n976LyB8QNZYOSYFP+RhPnvo&#10;TTHT7sYHao+hEBHCPkMFJoQ6k9Lnhiz6gauJo/flGoshyqaQusFbhNtKpkkykhZLjgsGa1oayr+P&#10;V6vg8rlwMm0vyyo169XH/n07POxqpZ4eu9cJiEBd+A//tTdawRjuV+IN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MOk8YAAADaAAAADwAAAAAAAAAAAAAAAACYAgAAZHJz&#10;L2Rvd25yZXYueG1sUEsFBgAAAAAEAAQA9QAAAIsDAAAAAA==&#10;" adj="-4753,-4210" filled="f" strokecolor="#7030a0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10" o:spid="_x0000_s1035" type="#_x0000_t62" style="position:absolute;left:79;top:92632;width:51918;height:13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toMMA&#10;AADbAAAADwAAAGRycy9kb3ducmV2LnhtbESPQWvCQBCF7wX/wzJCb3VjKSLRVSRQKFgqRr0P2WmS&#10;mp0Nu9uY/vvOQfA2w3vz3jfr7eg6NVCIrWcD81kGirjytuXawPn0/rIEFROyxc4zGfijCNvN5GmN&#10;ufU3PtJQplpJCMccDTQp9bnWsWrIYZz5nli0bx8cJllDrW3Am4S7Tr9m2UI7bFkaGuypaKi6lr/O&#10;wOf+VAyHnfvaX0N2+XHz8u1SlMY8T8fdClSiMT3M9+sPK/hCL7/IA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toMMAAADbAAAADwAAAAAAAAAAAAAAAACYAgAAZHJzL2Rv&#10;d25yZXYueG1sUEsFBgAAAAAEAAQA9QAAAIgDAAAAAA==&#10;" adj="-4753,-4210" filled="f" strokecolor="red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11" o:spid="_x0000_s1036" type="#_x0000_t62" style="position:absolute;left:79;top:74503;width:51918;height:17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hB78A&#10;AADbAAAADwAAAGRycy9kb3ducmV2LnhtbERPTYvCMBC9C/sfwgh7s6keZKlGEUEUL6tVPA/N2BSb&#10;SbeJbfffb4QFb/N4n7NcD7YWHbW+cqxgmqQgiAunKy4VXC+7yRcIH5A11o5JwS95WK8+RkvMtOv5&#10;TF0eShFD2GeowITQZFL6wpBFn7iGOHJ311oMEbal1C32MdzWcpamc2mx4thgsKGtoeKRP62C7jvf&#10;5z9NbYvZseTTvL+Zs7RKfY6HzQJEoCG8xf/ug47zp/D6JR4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suEHvwAAANsAAAAPAAAAAAAAAAAAAAAAAJgCAABkcnMvZG93bnJl&#10;di54bWxQSwUGAAAAAAQABAD1AAAAhAMAAAAA&#10;" adj="-4753,-4210" filled="f" strokecolor="#92d050" strokeweight="3pt">
                    <v:textbox>
                      <w:txbxContent>
                        <w:p w:rsidR="001018D1" w:rsidRDefault="001018D1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Explicație în dreptunghi rotunjit 12" o:spid="_x0000_s1037" type="#_x0000_t62" style="position:absolute;left:79;top:29022;width:51918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d0sMA&#10;AADbAAAADwAAAGRycy9kb3ducmV2LnhtbERPTWvCQBC9C/0PyxR60008hJK6BpGWCtaKsSXXITtN&#10;QrOzIbsm8d93C4K3ebzPWWWTacVAvWssK4gXEQji0uqGKwVf57f5MwjnkTW2lknBlRxk64fZClNt&#10;Rz7RkPtKhBB2KSqove9SKV1Zk0G3sB1x4H5sb9AH2FdS9ziGcNPKZRQl0mDDoaHGjrY1lb/5xSjI&#10;bZEUH/Hr5fuQf+7N+3E8nYtKqafHafMCwtPk7+Kbe6fD/CX8/xI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8d0sMAAADbAAAADwAAAAAAAAAAAAAAAACYAgAAZHJzL2Rv&#10;d25yZXYueG1sUEsFBgAAAAAEAAQA9QAAAIgDAAAAAA==&#10;" adj="-4753,-4210" filled="f" strokecolor="#00b0f0" strokeweight="3pt">
                    <v:textbox>
                      <w:txbxContent>
                        <w:p w:rsidR="001424E8" w:rsidRDefault="001424E8" w:rsidP="001018D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Explicație în dreptunghi rotunjit 14" o:spid="_x0000_s1038" type="#_x0000_t62" style="position:absolute;left:68;top:50974;width:5191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gPcIA&#10;AADbAAAADwAAAGRycy9kb3ducmV2LnhtbERPTWvCQBC9F/wPywje6kYRKdFVRBQF24pRyXXIjkkw&#10;Oxuyq0n/fbdQ8DaP9znzZWcq8aTGlZYVjIYRCOLM6pJzBZfz9v0DhPPIGivLpOCHHCwXvbc5xtq2&#10;fKJn4nMRQtjFqKDwvo6ldFlBBt3Q1sSBu9nGoA+wyaVusA3hppLjKJpKgyWHhgJrWheU3ZOHUZDY&#10;dJp+jjaP61fyfTC7Y3s6p7lSg363moHw1PmX+N+912H+BP5+C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iA9wgAAANsAAAAPAAAAAAAAAAAAAAAAAJgCAABkcnMvZG93&#10;bnJldi54bWxQSwUGAAAAAAQABAD1AAAAhwMAAAAA&#10;" adj="-4753,-4210" filled="f" strokecolor="#00b0f0" strokeweight="3pt">
                  <v:textbox>
                    <w:txbxContent>
                      <w:p w:rsidR="001424E8" w:rsidRDefault="001424E8" w:rsidP="001018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391EC4">
      <w:pPr>
        <w:rPr>
          <w:lang w:val="ro-RO"/>
        </w:rPr>
      </w:pPr>
    </w:p>
    <w:p w:rsidR="00391EC4" w:rsidRPr="00391EC4" w:rsidRDefault="0046512D">
      <w:pPr>
        <w:rPr>
          <w:lang w:val="ro-RO"/>
        </w:rPr>
      </w:pPr>
      <w:bookmarkStart w:id="0" w:name="_GoBack"/>
      <w:bookmarkEnd w:id="0"/>
      <w:r w:rsidRPr="00C01230">
        <w:rPr>
          <w:lang w:val="ro-RO"/>
        </w:rPr>
        <w:drawing>
          <wp:anchor distT="0" distB="0" distL="114300" distR="114300" simplePos="0" relativeHeight="251681792" behindDoc="0" locked="0" layoutInCell="1" allowOverlap="1" wp14:anchorId="06466B58" wp14:editId="5690B51B">
            <wp:simplePos x="0" y="0"/>
            <wp:positionH relativeFrom="column">
              <wp:posOffset>1296196</wp:posOffset>
            </wp:positionH>
            <wp:positionV relativeFrom="paragraph">
              <wp:posOffset>7905115</wp:posOffset>
            </wp:positionV>
            <wp:extent cx="658495" cy="658495"/>
            <wp:effectExtent l="57150" t="57150" r="65405" b="6540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32" w:rsidRPr="00701B76">
        <w:rPr>
          <w:b/>
          <w:noProof/>
          <w:sz w:val="32"/>
          <w:lang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F34FE1" wp14:editId="114C276F">
                <wp:simplePos x="0" y="0"/>
                <wp:positionH relativeFrom="margin">
                  <wp:posOffset>403386</wp:posOffset>
                </wp:positionH>
                <wp:positionV relativeFrom="paragraph">
                  <wp:posOffset>8606790</wp:posOffset>
                </wp:positionV>
                <wp:extent cx="9794505" cy="898635"/>
                <wp:effectExtent l="0" t="0" r="0" b="0"/>
                <wp:wrapNone/>
                <wp:docPr id="2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4505" cy="898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1230" w:rsidRPr="0046512D" w:rsidRDefault="00C01230" w:rsidP="00C01230">
                            <w:pPr>
                              <w:pStyle w:val="Listparagraf"/>
                              <w:spacing w:after="0"/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</w:pP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MINISTERUL SĂNĂTĂȚII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INSTITUTUL NAȚIONAL 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CENTRUL NAȚIONAL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DE EVALUARE  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CENTRUL R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EGIONAL </w:t>
                            </w:r>
                          </w:p>
                          <w:p w:rsidR="00C01230" w:rsidRPr="0046512D" w:rsidRDefault="00C01230" w:rsidP="00C01230">
                            <w:pPr>
                              <w:pStyle w:val="Listparagraf"/>
                              <w:spacing w:after="0"/>
                              <w:rPr>
                                <w:rFonts w:ascii="Calibri" w:hAnsi="Calibri" w:cs="Calibri"/>
                                <w:kern w:val="24"/>
                                <w:sz w:val="20"/>
                              </w:rPr>
                            </w:pP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                                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DE SĂNĂTATE PUBLICĂ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ab/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ab/>
                              <w:t xml:space="preserve">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ȘI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PROMOVARE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A SĂNĂTĂȚII     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DE SĂNĂTATE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PUBLICĂ SIBIU</w:t>
                            </w:r>
                            <w:r w:rsidRPr="0046512D">
                              <w:rPr>
                                <w:rFonts w:ascii="Calibri" w:hAnsi="Calibri" w:cs="Calibri"/>
                                <w:kern w:val="24"/>
                                <w:sz w:val="20"/>
                              </w:rPr>
                              <w:t xml:space="preserve"> </w:t>
                            </w:r>
                          </w:p>
                          <w:p w:rsidR="0046512D" w:rsidRDefault="0046512D" w:rsidP="0046512D">
                            <w:pPr>
                              <w:pStyle w:val="Frspaiere"/>
                              <w:rPr>
                                <w:lang w:val="ro-RO"/>
                              </w:rPr>
                            </w:pPr>
                          </w:p>
                          <w:p w:rsidR="00C85532" w:rsidRPr="0046512D" w:rsidRDefault="0046512D" w:rsidP="0046512D">
                            <w:pPr>
                              <w:pStyle w:val="Frspaiere"/>
                              <w:rPr>
                                <w:lang w:val="ro-RO"/>
                              </w:rPr>
                            </w:pPr>
                            <w:r w:rsidRPr="0046512D">
                              <w:rPr>
                                <w:lang w:val="ro-RO"/>
                              </w:rPr>
                              <w:t xml:space="preserve">Material realizat în cadrul subprogramului de evaluare şi promovare a </w:t>
                            </w:r>
                            <w:r w:rsidRPr="0046512D">
                              <w:rPr>
                                <w:lang w:val="ro-RO"/>
                              </w:rPr>
                              <w:t>sănătății</w:t>
                            </w:r>
                            <w:r w:rsidRPr="0046512D">
                              <w:rPr>
                                <w:lang w:val="ro-RO"/>
                              </w:rPr>
                              <w:t xml:space="preserve"> şi </w:t>
                            </w:r>
                            <w:r w:rsidRPr="0046512D">
                              <w:rPr>
                                <w:lang w:val="ro-RO"/>
                              </w:rPr>
                              <w:t>educație</w:t>
                            </w:r>
                            <w:r w:rsidRPr="0046512D">
                              <w:rPr>
                                <w:lang w:val="ro-RO"/>
                              </w:rPr>
                              <w:t xml:space="preserve"> pentru sănătate al Ministerului Sănătății</w:t>
                            </w:r>
                            <w:r>
                              <w:rPr>
                                <w:lang w:val="ro-RO"/>
                              </w:rPr>
                              <w:t xml:space="preserve"> -  pentru distribuție gratuită</w:t>
                            </w:r>
                          </w:p>
                          <w:p w:rsidR="00C01230" w:rsidRPr="0046512D" w:rsidRDefault="00C01230" w:rsidP="00C01230">
                            <w:pPr>
                              <w:pStyle w:val="Listparagraf"/>
                              <w:spacing w:after="0"/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</w:pP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 xml:space="preserve">                  </w:t>
                            </w:r>
                            <w:r w:rsidRPr="0046512D">
                              <w:rPr>
                                <w:rFonts w:ascii="Calibri" w:hAnsi="Calibri" w:cs="Calibri"/>
                                <w:b/>
                                <w:kern w:val="24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4FE1" id="TextBox 1" o:spid="_x0000_s1039" type="#_x0000_t202" style="position:absolute;margin-left:31.75pt;margin-top:677.7pt;width:771.2pt;height: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" filled="f" stroked="f">
                <v:textbox>
                  <w:txbxContent>
                    <w:p w:rsidR="00C01230" w:rsidRPr="0046512D" w:rsidRDefault="00C01230" w:rsidP="00C01230">
                      <w:pPr>
                        <w:pStyle w:val="Listparagraf"/>
                        <w:spacing w:after="0"/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</w:pP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MINISTERUL SĂNĂTĂȚII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INSTITUTUL NAȚIONAL 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CENTRUL NAȚIONAL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DE EVALUARE  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CENTRUL R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EGIONAL </w:t>
                      </w:r>
                    </w:p>
                    <w:p w:rsidR="00C01230" w:rsidRPr="0046512D" w:rsidRDefault="00C01230" w:rsidP="00C01230">
                      <w:pPr>
                        <w:pStyle w:val="Listparagraf"/>
                        <w:spacing w:after="0"/>
                        <w:rPr>
                          <w:rFonts w:ascii="Calibri" w:hAnsi="Calibri" w:cs="Calibri"/>
                          <w:kern w:val="24"/>
                          <w:sz w:val="20"/>
                        </w:rPr>
                      </w:pP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                                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DE SĂNĂTATE PUBLICĂ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ab/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ab/>
                        <w:t xml:space="preserve">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ȘI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PROMOVARE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A SĂNĂTĂȚII     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DE SĂNĂTATE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PUBLICĂ SIBIU</w:t>
                      </w:r>
                      <w:r w:rsidRPr="0046512D">
                        <w:rPr>
                          <w:rFonts w:ascii="Calibri" w:hAnsi="Calibri" w:cs="Calibri"/>
                          <w:kern w:val="24"/>
                          <w:sz w:val="20"/>
                        </w:rPr>
                        <w:t xml:space="preserve"> </w:t>
                      </w:r>
                    </w:p>
                    <w:p w:rsidR="0046512D" w:rsidRDefault="0046512D" w:rsidP="0046512D">
                      <w:pPr>
                        <w:pStyle w:val="Frspaiere"/>
                        <w:rPr>
                          <w:lang w:val="ro-RO"/>
                        </w:rPr>
                      </w:pPr>
                    </w:p>
                    <w:p w:rsidR="00C85532" w:rsidRPr="0046512D" w:rsidRDefault="0046512D" w:rsidP="0046512D">
                      <w:pPr>
                        <w:pStyle w:val="Frspaiere"/>
                        <w:rPr>
                          <w:lang w:val="ro-RO"/>
                        </w:rPr>
                      </w:pPr>
                      <w:r w:rsidRPr="0046512D">
                        <w:rPr>
                          <w:lang w:val="ro-RO"/>
                        </w:rPr>
                        <w:t xml:space="preserve">Material realizat în cadrul subprogramului de evaluare şi promovare a </w:t>
                      </w:r>
                      <w:r w:rsidRPr="0046512D">
                        <w:rPr>
                          <w:lang w:val="ro-RO"/>
                        </w:rPr>
                        <w:t>sănătății</w:t>
                      </w:r>
                      <w:r w:rsidRPr="0046512D">
                        <w:rPr>
                          <w:lang w:val="ro-RO"/>
                        </w:rPr>
                        <w:t xml:space="preserve"> şi </w:t>
                      </w:r>
                      <w:r w:rsidRPr="0046512D">
                        <w:rPr>
                          <w:lang w:val="ro-RO"/>
                        </w:rPr>
                        <w:t>educație</w:t>
                      </w:r>
                      <w:r w:rsidRPr="0046512D">
                        <w:rPr>
                          <w:lang w:val="ro-RO"/>
                        </w:rPr>
                        <w:t xml:space="preserve"> pentru sănătate al Ministerului Sănătății</w:t>
                      </w:r>
                      <w:r>
                        <w:rPr>
                          <w:lang w:val="ro-RO"/>
                        </w:rPr>
                        <w:t xml:space="preserve"> -  pentru distribuție gratuită</w:t>
                      </w:r>
                    </w:p>
                    <w:p w:rsidR="00C01230" w:rsidRPr="0046512D" w:rsidRDefault="00C01230" w:rsidP="00C01230">
                      <w:pPr>
                        <w:pStyle w:val="Listparagraf"/>
                        <w:spacing w:after="0"/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</w:pP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 xml:space="preserve">                  </w:t>
                      </w:r>
                      <w:r w:rsidRPr="0046512D">
                        <w:rPr>
                          <w:rFonts w:ascii="Calibri" w:hAnsi="Calibri" w:cs="Calibri"/>
                          <w:b/>
                          <w:kern w:val="24"/>
                          <w:sz w:val="2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8AD" w:rsidRPr="00C01230">
        <w:rPr>
          <w:lang w:val="ro-RO"/>
        </w:rPr>
        <w:drawing>
          <wp:anchor distT="0" distB="0" distL="114300" distR="114300" simplePos="0" relativeHeight="251682816" behindDoc="0" locked="0" layoutInCell="1" allowOverlap="1" wp14:anchorId="4D23C1D8" wp14:editId="6FD053BB">
            <wp:simplePos x="0" y="0"/>
            <wp:positionH relativeFrom="column">
              <wp:posOffset>3131185</wp:posOffset>
            </wp:positionH>
            <wp:positionV relativeFrom="paragraph">
              <wp:posOffset>7941310</wp:posOffset>
            </wp:positionV>
            <wp:extent cx="565785" cy="594360"/>
            <wp:effectExtent l="0" t="0" r="5715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AD" w:rsidRPr="00C01230">
        <w:rPr>
          <w:lang w:val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BC64E" wp14:editId="1073A117">
                <wp:simplePos x="0" y="0"/>
                <wp:positionH relativeFrom="column">
                  <wp:posOffset>4912360</wp:posOffset>
                </wp:positionH>
                <wp:positionV relativeFrom="paragraph">
                  <wp:posOffset>8191500</wp:posOffset>
                </wp:positionV>
                <wp:extent cx="982345" cy="34798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2345" cy="3479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230" w:rsidRPr="00701B76" w:rsidRDefault="00C01230" w:rsidP="00C01230">
                            <w:pPr>
                              <w:spacing w:after="0"/>
                              <w:jc w:val="center"/>
                              <w:rPr>
                                <w:color w:val="0070C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1B76">
                              <w:rPr>
                                <w:color w:val="0070C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C64E" id="Text Box 4" o:spid="_x0000_s1040" type="#_x0000_t202" style="position:absolute;margin-left:386.8pt;margin-top:645pt;width:77.35pt;height:2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" filled="f" stroked="f">
                <v:stroke joinstyle="round"/>
                <o:lock v:ext="edit" shapetype="t"/>
                <v:textbox>
                  <w:txbxContent>
                    <w:p w:rsidR="00C01230" w:rsidRPr="00701B76" w:rsidRDefault="00C01230" w:rsidP="00C01230">
                      <w:pPr>
                        <w:spacing w:after="0"/>
                        <w:jc w:val="center"/>
                        <w:rPr>
                          <w:color w:val="0070C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1B76">
                        <w:rPr>
                          <w:color w:val="0070C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  <w:r w:rsidR="002408AD" w:rsidRPr="00C01230">
        <w:rPr>
          <w:lang w:val="ro-RO"/>
        </w:rPr>
        <w:drawing>
          <wp:anchor distT="0" distB="0" distL="114300" distR="114300" simplePos="0" relativeHeight="251656191" behindDoc="0" locked="0" layoutInCell="1" allowOverlap="1" wp14:anchorId="148D2B46" wp14:editId="06C1E9C2">
            <wp:simplePos x="0" y="0"/>
            <wp:positionH relativeFrom="column">
              <wp:posOffset>7218045</wp:posOffset>
            </wp:positionH>
            <wp:positionV relativeFrom="paragraph">
              <wp:posOffset>8016240</wp:posOffset>
            </wp:positionV>
            <wp:extent cx="624840" cy="567055"/>
            <wp:effectExtent l="0" t="0" r="3810" b="4445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EC4" w:rsidRPr="00391EC4" w:rsidSect="00576490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7D"/>
    <w:rsid w:val="000123DE"/>
    <w:rsid w:val="00070DAB"/>
    <w:rsid w:val="001018D1"/>
    <w:rsid w:val="001424E8"/>
    <w:rsid w:val="00163A7D"/>
    <w:rsid w:val="001677C0"/>
    <w:rsid w:val="002408AD"/>
    <w:rsid w:val="002F0C19"/>
    <w:rsid w:val="003067A0"/>
    <w:rsid w:val="00391EC4"/>
    <w:rsid w:val="0046512D"/>
    <w:rsid w:val="004D2CC6"/>
    <w:rsid w:val="00576490"/>
    <w:rsid w:val="006B6F30"/>
    <w:rsid w:val="00745B64"/>
    <w:rsid w:val="007B73CF"/>
    <w:rsid w:val="00A53D08"/>
    <w:rsid w:val="00C01230"/>
    <w:rsid w:val="00C85532"/>
    <w:rsid w:val="00C9747C"/>
    <w:rsid w:val="00E1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43618-B436-4EB9-829C-FC7B1B42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DA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391EC4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Listparagraf">
    <w:name w:val="List Paragraph"/>
    <w:basedOn w:val="Normal"/>
    <w:uiPriority w:val="34"/>
    <w:qFormat/>
    <w:rsid w:val="00C012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ro-RO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Ovidiu Chis</dc:creator>
  <cp:keywords/>
  <dc:description/>
  <cp:lastModifiedBy>Ovidiu Chis</cp:lastModifiedBy>
  <cp:revision>19</cp:revision>
  <dcterms:created xsi:type="dcterms:W3CDTF">2021-09-28T16:18:00Z</dcterms:created>
  <dcterms:modified xsi:type="dcterms:W3CDTF">2021-09-28T18:16:00Z</dcterms:modified>
</cp:coreProperties>
</file>